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EFAF1"/>
  <w:body>
    <w:p w:rsidR="00000000" w:rsidDel="00000000" w:rsidP="00000000" w:rsidRDefault="00000000" w:rsidRPr="00000000" w14:paraId="00000001">
      <w:pPr>
        <w:rPr>
          <w:rFonts w:ascii="Nunito" w:cs="Nunito" w:eastAsia="Nunito" w:hAnsi="Nunito"/>
          <w:b w:val="1"/>
          <w:bCs w:val="1"/>
          <w:sz w:val="32"/>
          <w:szCs w:val="32"/>
        </w:rPr>
      </w:pPr>
      <w:r w:rsidDel="00000000" w:rsidR="00000000" w:rsidRPr="00000000">
        <w:rPr>
          <w:rFonts w:ascii="Nunito" w:cs="Nunito" w:eastAsia="Nunito" w:hAnsi="Nunito"/>
          <w:b w:val="1"/>
          <w:bCs w:val="1"/>
          <w:sz w:val="32"/>
          <w:szCs w:val="32"/>
          <w:rtl w:val="0"/>
        </w:rPr>
        <w:t xml:space="preserve">Designing an International Youth Work Training Programme</w:t>
      </w:r>
    </w:p>
    <w:p w:rsidR="00000000" w:rsidDel="00000000" w:rsidP="00000000" w:rsidRDefault="00000000" w:rsidRPr="00000000" w14:paraId="00000002">
      <w:pPr>
        <w:rPr>
          <w:rFonts w:ascii="Nunito" w:cs="Nunito" w:eastAsia="Nunito" w:hAnsi="Nunito"/>
          <w:b w:val="1"/>
          <w:bCs w:val="1"/>
          <w:sz w:val="24"/>
          <w:szCs w:val="24"/>
          <w:shd w:fill="fddb38" w:val="clear"/>
        </w:rPr>
      </w:pPr>
      <w:r w:rsidDel="00000000" w:rsidR="00000000" w:rsidRPr="00000000">
        <w:rPr>
          <w:rFonts w:ascii="Nunito" w:cs="Nunito" w:eastAsia="Nunito" w:hAnsi="Nunito"/>
          <w:b w:val="1"/>
          <w:bCs w:val="1"/>
          <w:sz w:val="24"/>
          <w:szCs w:val="24"/>
          <w:shd w:fill="fddb38" w:val="clear"/>
          <w:rtl w:val="0"/>
        </w:rPr>
        <w:t xml:space="preserve">Activity title: </w:t>
      </w:r>
    </w:p>
    <w:p w:rsidR="00000000" w:rsidDel="00000000" w:rsidP="00000000" w:rsidRDefault="00000000" w:rsidRPr="00000000" w14:paraId="00000003">
      <w:pPr>
        <w:spacing w:after="240" w:before="0" w:lineRule="auto"/>
        <w:ind w:left="0"/>
        <w:jc w:val="left"/>
        <w:rPr>
          <w:rFonts w:ascii="Nunito" w:cs="Nunito" w:eastAsia="Nunito" w:hAnsi="Nuni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0" w:lineRule="auto"/>
        <w:ind w:left="0"/>
        <w:jc w:val="left"/>
        <w:rPr>
          <w:rFonts w:ascii="Nunito" w:cs="Nunito" w:eastAsia="Nunito" w:hAnsi="Nunito"/>
          <w:sz w:val="22"/>
          <w:szCs w:val="22"/>
        </w:rPr>
      </w:pPr>
      <w:r w:rsidDel="00000000" w:rsidR="00000000" w:rsidRPr="00000000">
        <w:rPr>
          <w:rFonts w:ascii="Nunito" w:cs="Nunito" w:eastAsia="Nunito" w:hAnsi="Nunito"/>
          <w:b w:val="1"/>
          <w:bCs w:val="1"/>
          <w:sz w:val="24"/>
          <w:szCs w:val="24"/>
          <w:shd w:fill="fddb38" w:val="clear"/>
          <w:rtl w:val="0"/>
        </w:rPr>
        <w:t xml:space="preserve">Team members:</w:t>
      </w: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 add names</w:t>
      </w:r>
      <w:r w:rsidDel="00000000" w:rsidR="00000000" w:rsidRPr="00000000">
        <w:rPr>
          <w:rtl w:val="0"/>
        </w:rPr>
      </w:r>
    </w:p>
    <w:tbl>
      <w:tblPr>
        <w:tblStyle w:val="Table1"/>
        <w:tblW w:w="96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40"/>
        <w:gridCol w:w="7560"/>
        <w:tblGridChange w:id="0">
          <w:tblGrid>
            <w:gridCol w:w="2040"/>
            <w:gridCol w:w="75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b w:val="1"/>
                <w:bCs w:val="1"/>
                <w:sz w:val="22"/>
                <w:szCs w:val="22"/>
                <w:shd w:fill="fddb38" w:val="clear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sz w:val="22"/>
                <w:szCs w:val="22"/>
                <w:shd w:fill="fddb38" w:val="clear"/>
                <w:rtl w:val="0"/>
              </w:rPr>
              <w:t xml:space="preserve">1. Who?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i w:val="1"/>
                <w:iCs w:val="1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rtl w:val="0"/>
              </w:rPr>
              <w:t xml:space="preserve">1.1 Who are the participants? What is their profile?</w:t>
            </w:r>
          </w:p>
          <w:p w:rsidR="00000000" w:rsidDel="00000000" w:rsidP="00000000" w:rsidRDefault="00000000" w:rsidRPr="00000000" w14:paraId="00000007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i w:val="1"/>
                <w:iCs w:val="1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rtl w:val="0"/>
              </w:rPr>
              <w:t xml:space="preserve">1.2 What are participants' needs and expectations? </w:t>
            </w: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rtl w:val="0"/>
              </w:rPr>
              <w:t xml:space="preserve">How did you find out their needs?</w:t>
            </w: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rtl w:val="0"/>
              </w:rPr>
              <w:t xml:space="preserve">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sz w:val="22"/>
                <w:szCs w:val="22"/>
              </w:rPr>
            </w:pPr>
            <w:r w:rsidDel="00000000" w:rsidR="00000000" w:rsidRPr="00000000">
              <w:rPr>
                <w:rFonts w:ascii="Nunito" w:cs="Nunito" w:eastAsia="Nunito" w:hAnsi="Nunito"/>
                <w:sz w:val="22"/>
                <w:szCs w:val="22"/>
                <w:rtl w:val="0"/>
              </w:rPr>
              <w:t xml:space="preserve">Respond here to the questions above…</w:t>
            </w:r>
          </w:p>
          <w:p w:rsidR="00000000" w:rsidDel="00000000" w:rsidP="00000000" w:rsidRDefault="00000000" w:rsidRPr="00000000" w14:paraId="00000009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b w:val="1"/>
                <w:bCs w:val="1"/>
                <w:sz w:val="22"/>
                <w:szCs w:val="22"/>
                <w:shd w:fill="fddb38" w:val="clear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sz w:val="22"/>
                <w:szCs w:val="22"/>
                <w:shd w:fill="fddb38" w:val="clear"/>
                <w:rtl w:val="0"/>
              </w:rPr>
              <w:t xml:space="preserve">2. Why?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i w:val="1"/>
                <w:iCs w:val="1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rtl w:val="0"/>
              </w:rPr>
              <w:t xml:space="preserve">2.</w:t>
            </w: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rtl w:val="0"/>
              </w:rPr>
              <w:t xml:space="preserve">1 What are the educational objectives for this training programme? (what competences do you aim to develop?)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sz w:val="22"/>
                <w:szCs w:val="22"/>
              </w:rPr>
            </w:pPr>
            <w:r w:rsidDel="00000000" w:rsidR="00000000" w:rsidRPr="00000000">
              <w:rPr>
                <w:rFonts w:ascii="Nunito" w:cs="Nunito" w:eastAsia="Nunito" w:hAnsi="Nunito"/>
                <w:sz w:val="22"/>
                <w:szCs w:val="22"/>
                <w:rtl w:val="0"/>
              </w:rPr>
              <w:t xml:space="preserve">Respond here to the questions above…</w:t>
            </w:r>
          </w:p>
          <w:p w:rsidR="00000000" w:rsidDel="00000000" w:rsidP="00000000" w:rsidRDefault="00000000" w:rsidRPr="00000000" w14:paraId="0000000F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b w:val="1"/>
                <w:bCs w:val="1"/>
                <w:sz w:val="22"/>
                <w:szCs w:val="22"/>
                <w:shd w:fill="fddb38" w:val="clear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sz w:val="22"/>
                <w:szCs w:val="22"/>
                <w:shd w:fill="fddb38" w:val="clear"/>
                <w:rtl w:val="0"/>
              </w:rPr>
              <w:t xml:space="preserve">3. What?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i w:val="1"/>
                <w:iCs w:val="1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rtl w:val="0"/>
              </w:rPr>
              <w:t xml:space="preserve">3.1 What main topics/ competences will you cover through the programme? What is your programme about?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sz w:val="22"/>
                <w:szCs w:val="22"/>
              </w:rPr>
            </w:pPr>
            <w:r w:rsidDel="00000000" w:rsidR="00000000" w:rsidRPr="00000000">
              <w:rPr>
                <w:rFonts w:ascii="Nunito" w:cs="Nunito" w:eastAsia="Nunito" w:hAnsi="Nunito"/>
                <w:sz w:val="22"/>
                <w:szCs w:val="22"/>
                <w:rtl w:val="0"/>
              </w:rPr>
              <w:t xml:space="preserve">Respond here to the questions above…</w:t>
            </w:r>
          </w:p>
          <w:p w:rsidR="00000000" w:rsidDel="00000000" w:rsidP="00000000" w:rsidRDefault="00000000" w:rsidRPr="00000000" w14:paraId="00000015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i w:val="1"/>
                <w:iCs w:val="1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rtl w:val="0"/>
              </w:rPr>
              <w:t xml:space="preserve">3.2 What international training format will it be?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after="0" w:afterAutospacing="0" w:before="0" w:lineRule="auto"/>
              <w:ind w:left="720" w:hanging="360"/>
              <w:jc w:val="left"/>
              <w:rPr>
                <w:rFonts w:ascii="Nunito" w:cs="Nunito" w:eastAsia="Nunito" w:hAnsi="Nunito"/>
                <w:i w:val="1"/>
                <w:iCs w:val="1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rtl w:val="0"/>
              </w:rPr>
              <w:t xml:space="preserve">Training course (focus on competence development)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after="0" w:afterAutospacing="0" w:before="0" w:lineRule="auto"/>
              <w:ind w:left="720" w:hanging="360"/>
              <w:jc w:val="left"/>
              <w:rPr>
                <w:rFonts w:ascii="Nunito" w:cs="Nunito" w:eastAsia="Nunito" w:hAnsi="Nunito"/>
                <w:i w:val="1"/>
                <w:iCs w:val="1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rtl w:val="0"/>
              </w:rPr>
              <w:t xml:space="preserve">Seminar (exchange of experience among participants)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after="0" w:afterAutospacing="0" w:before="0" w:lineRule="auto"/>
              <w:ind w:left="720" w:hanging="360"/>
              <w:jc w:val="left"/>
              <w:rPr>
                <w:rFonts w:ascii="Nunito" w:cs="Nunito" w:eastAsia="Nunito" w:hAnsi="Nunito"/>
                <w:i w:val="1"/>
                <w:iCs w:val="1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rtl w:val="0"/>
              </w:rPr>
              <w:t xml:space="preserve">Partnership building activity (for networking and project development)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spacing w:after="0" w:afterAutospacing="0" w:before="0" w:lineRule="auto"/>
              <w:ind w:left="720" w:hanging="360"/>
              <w:jc w:val="left"/>
              <w:rPr>
                <w:rFonts w:ascii="Nunito" w:cs="Nunito" w:eastAsia="Nunito" w:hAnsi="Nunito"/>
                <w:i w:val="1"/>
                <w:iCs w:val="1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rtl w:val="0"/>
              </w:rPr>
              <w:t xml:space="preserve">Study visit (exploration of youth work in country/region X)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spacing w:after="240" w:before="0" w:lineRule="auto"/>
              <w:ind w:left="720" w:hanging="360"/>
              <w:jc w:val="left"/>
              <w:rPr>
                <w:rFonts w:ascii="Nunito" w:cs="Nunito" w:eastAsia="Nunito" w:hAnsi="Nunito"/>
                <w:i w:val="1"/>
                <w:iCs w:val="1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rtl w:val="0"/>
              </w:rPr>
              <w:t xml:space="preserve">Other, please specify…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b w:val="1"/>
                <w:bCs w:val="1"/>
                <w:sz w:val="22"/>
                <w:szCs w:val="22"/>
                <w:shd w:fill="fddb38" w:val="clear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sz w:val="22"/>
                <w:szCs w:val="22"/>
                <w:shd w:fill="fddb38" w:val="clear"/>
                <w:rtl w:val="0"/>
              </w:rPr>
              <w:t xml:space="preserve">4. How?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i w:val="1"/>
                <w:iCs w:val="1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rtl w:val="0"/>
              </w:rPr>
              <w:t xml:space="preserve">4.1 What methodologies will you use? (Experiential Learning, Outdoor education, Competence-based Approach, Theatre-based training etc.)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sz w:val="22"/>
                <w:szCs w:val="22"/>
              </w:rPr>
            </w:pPr>
            <w:r w:rsidDel="00000000" w:rsidR="00000000" w:rsidRPr="00000000">
              <w:rPr>
                <w:rFonts w:ascii="Nunito" w:cs="Nunito" w:eastAsia="Nunito" w:hAnsi="Nunito"/>
                <w:sz w:val="22"/>
                <w:szCs w:val="22"/>
                <w:rtl w:val="0"/>
              </w:rPr>
              <w:t xml:space="preserve">Respond here to questions above…</w:t>
            </w:r>
          </w:p>
          <w:p w:rsidR="00000000" w:rsidDel="00000000" w:rsidP="00000000" w:rsidRDefault="00000000" w:rsidRPr="00000000" w14:paraId="00000022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240" w:before="0" w:lineRule="auto"/>
              <w:ind w:left="0"/>
              <w:jc w:val="left"/>
              <w:rPr>
                <w:rFonts w:ascii="Nunito" w:cs="Nunito" w:eastAsia="Nunito" w:hAnsi="Nunito"/>
                <w:sz w:val="22"/>
                <w:szCs w:val="22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sz w:val="22"/>
                <w:szCs w:val="22"/>
                <w:shd w:fill="fddb38" w:val="clear"/>
                <w:rtl w:val="0"/>
              </w:rPr>
              <w:t xml:space="preserve">5. Programme Design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rPr>
                <w:rFonts w:ascii="Nunito" w:cs="Nunito" w:eastAsia="Nunito" w:hAnsi="Nunito"/>
                <w:sz w:val="22"/>
                <w:szCs w:val="22"/>
              </w:rPr>
            </w:pPr>
            <w:r w:rsidDel="00000000" w:rsidR="00000000" w:rsidRPr="00000000">
              <w:rPr>
                <w:rFonts w:ascii="Nunito" w:cs="Nunito" w:eastAsia="Nunito" w:hAnsi="Nunito"/>
                <w:sz w:val="22"/>
                <w:szCs w:val="22"/>
                <w:rtl w:val="0"/>
              </w:rPr>
              <w:t xml:space="preserve">Visualise your training programme on a Flipchart paper (you will need to share it later on with other) and once you have the final version add a photo of your programme. </w:t>
            </w:r>
          </w:p>
          <w:p w:rsidR="00000000" w:rsidDel="00000000" w:rsidP="00000000" w:rsidRDefault="00000000" w:rsidRPr="00000000" w14:paraId="00000029">
            <w:pPr>
              <w:rPr>
                <w:rFonts w:ascii="Nunito" w:cs="Nunito" w:eastAsia="Nunito" w:hAnsi="Nuni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Nunito" w:cs="Nunito" w:eastAsia="Nunito" w:hAnsi="Nunito"/>
                <w:sz w:val="22"/>
                <w:szCs w:val="22"/>
              </w:rPr>
            </w:pPr>
            <w:r w:rsidDel="00000000" w:rsidR="00000000" w:rsidRPr="00000000">
              <w:rPr>
                <w:rFonts w:ascii="Nunito" w:cs="Nunito" w:eastAsia="Nunito" w:hAnsi="Nunito"/>
                <w:sz w:val="22"/>
                <w:szCs w:val="22"/>
                <w:rtl w:val="0"/>
              </w:rPr>
              <w:t xml:space="preserve">Be ready to present the overall flow of the programme and the following aspects: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2"/>
              </w:numPr>
              <w:spacing w:after="0" w:afterAutospacing="0"/>
              <w:ind w:left="720" w:hanging="360"/>
              <w:rPr>
                <w:rFonts w:ascii="Nunito" w:cs="Nunito" w:eastAsia="Nunito" w:hAnsi="Nunito"/>
                <w:sz w:val="22"/>
                <w:szCs w:val="22"/>
              </w:rPr>
            </w:pPr>
            <w:r w:rsidDel="00000000" w:rsidR="00000000" w:rsidRPr="00000000">
              <w:rPr>
                <w:rFonts w:ascii="Nunito" w:cs="Nunito" w:eastAsia="Nunito" w:hAnsi="Nunito"/>
                <w:sz w:val="22"/>
                <w:szCs w:val="22"/>
                <w:rtl w:val="0"/>
              </w:rPr>
              <w:t xml:space="preserve">How the programme has potential to reach it’s objectives? 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2"/>
              </w:numPr>
              <w:spacing w:after="0" w:afterAutospacing="0" w:before="0" w:beforeAutospacing="0"/>
              <w:ind w:left="720" w:hanging="360"/>
              <w:rPr>
                <w:rFonts w:ascii="Nunito" w:cs="Nunito" w:eastAsia="Nunito" w:hAnsi="Nunito"/>
                <w:sz w:val="22"/>
                <w:szCs w:val="22"/>
              </w:rPr>
            </w:pPr>
            <w:r w:rsidDel="00000000" w:rsidR="00000000" w:rsidRPr="00000000">
              <w:rPr>
                <w:rFonts w:ascii="Nunito" w:cs="Nunito" w:eastAsia="Nunito" w:hAnsi="Nunito"/>
                <w:sz w:val="22"/>
                <w:szCs w:val="22"/>
                <w:rtl w:val="0"/>
              </w:rPr>
              <w:t xml:space="preserve">How the programme reflects key principles of non-formal learning?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2"/>
              </w:numPr>
              <w:spacing w:after="0" w:afterAutospacing="0" w:before="0" w:beforeAutospacing="0"/>
              <w:ind w:left="720" w:hanging="360"/>
              <w:rPr>
                <w:rFonts w:ascii="Nunito" w:cs="Nunito" w:eastAsia="Nunito" w:hAnsi="Nunito"/>
                <w:sz w:val="22"/>
                <w:szCs w:val="22"/>
              </w:rPr>
            </w:pPr>
            <w:r w:rsidDel="00000000" w:rsidR="00000000" w:rsidRPr="00000000">
              <w:rPr>
                <w:rFonts w:ascii="Nunito" w:cs="Nunito" w:eastAsia="Nunito" w:hAnsi="Nunito"/>
                <w:sz w:val="22"/>
                <w:szCs w:val="22"/>
                <w:rtl w:val="0"/>
              </w:rPr>
              <w:t xml:space="preserve">How do you integrate the balance between space for the group development and exploration 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2"/>
              </w:numPr>
              <w:spacing w:before="0" w:beforeAutospacing="0"/>
              <w:ind w:left="720" w:hanging="360"/>
              <w:rPr>
                <w:rFonts w:ascii="Nunito" w:cs="Nunito" w:eastAsia="Nunito" w:hAnsi="Nunito"/>
                <w:sz w:val="22"/>
                <w:szCs w:val="22"/>
              </w:rPr>
            </w:pPr>
            <w:r w:rsidDel="00000000" w:rsidR="00000000" w:rsidRPr="00000000">
              <w:rPr>
                <w:rFonts w:ascii="Nunito" w:cs="Nunito" w:eastAsia="Nunito" w:hAnsi="Nunito"/>
                <w:sz w:val="22"/>
                <w:szCs w:val="22"/>
                <w:rtl w:val="0"/>
              </w:rPr>
              <w:t xml:space="preserve">How the programme integrates exploration of the main topic of the training?</w:t>
            </w:r>
          </w:p>
          <w:p w:rsidR="00000000" w:rsidDel="00000000" w:rsidP="00000000" w:rsidRDefault="00000000" w:rsidRPr="00000000" w14:paraId="0000002F">
            <w:pPr>
              <w:spacing w:after="0" w:before="0" w:line="240" w:lineRule="auto"/>
              <w:ind w:left="0" w:firstLine="0"/>
              <w:jc w:val="left"/>
              <w:rPr>
                <w:rFonts w:ascii="Nunito" w:cs="Nunito" w:eastAsia="Nunito" w:hAnsi="Nunito"/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ind w:left="0" w:firstLine="0"/>
        <w:rPr>
          <w:rFonts w:ascii="Nunito" w:cs="Nunito" w:eastAsia="Nunito" w:hAnsi="Nuni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>
          <w:rFonts w:ascii="Nunito" w:cs="Nunito" w:eastAsia="Nunito" w:hAnsi="Nunito"/>
          <w:sz w:val="22"/>
          <w:szCs w:val="22"/>
        </w:rPr>
        <w:sectPr>
          <w:headerReference r:id="rId6" w:type="default"/>
          <w:headerReference r:id="rId7" w:type="first"/>
          <w:footerReference r:id="rId8" w:type="default"/>
          <w:footerReference r:id="rId9" w:type="first"/>
          <w:pgSz w:h="16838" w:w="11906" w:orient="portrait"/>
          <w:pgMar w:bottom="1133.8582677165355" w:top="1700.7874015748032" w:left="1133.8582677165355" w:right="1133.8582677165355" w:header="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rPr>
          <w:rFonts w:ascii="Nunito" w:cs="Nunito" w:eastAsia="Nunito" w:hAnsi="Nunito"/>
          <w:b w:val="1"/>
          <w:bCs w:val="1"/>
          <w:sz w:val="22"/>
          <w:szCs w:val="22"/>
        </w:rPr>
      </w:pPr>
      <w:r w:rsidDel="00000000" w:rsidR="00000000" w:rsidRPr="00000000">
        <w:rPr>
          <w:rFonts w:ascii="Nunito" w:cs="Nunito" w:eastAsia="Nunito" w:hAnsi="Nunito"/>
          <w:b w:val="1"/>
          <w:bCs w:val="1"/>
          <w:sz w:val="22"/>
          <w:szCs w:val="22"/>
          <w:rtl w:val="0"/>
        </w:rPr>
        <w:t xml:space="preserve">Draft Programme of the Training Activity</w:t>
      </w:r>
    </w:p>
    <w:tbl>
      <w:tblPr>
        <w:tblStyle w:val="Table2"/>
        <w:tblW w:w="14456.692913385828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91.3385826771655"/>
        <w:gridCol w:w="2891.3385826771655"/>
        <w:gridCol w:w="2891.3385826771655"/>
        <w:gridCol w:w="2891.3385826771655"/>
        <w:gridCol w:w="2891.3385826771655"/>
        <w:tblGridChange w:id="0">
          <w:tblGrid>
            <w:gridCol w:w="2891.3385826771655"/>
            <w:gridCol w:w="2891.3385826771655"/>
            <w:gridCol w:w="2891.3385826771655"/>
            <w:gridCol w:w="2891.3385826771655"/>
            <w:gridCol w:w="2891.3385826771655"/>
          </w:tblGrid>
        </w:tblGridChange>
      </w:tblGrid>
      <w:tr>
        <w:trPr>
          <w:cantSplit w:val="0"/>
          <w:tblHeader w:val="0"/>
        </w:trPr>
        <w:tc>
          <w:tcPr>
            <w:shd w:fill="14b5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before="0" w:line="240" w:lineRule="auto"/>
              <w:ind w:left="0"/>
              <w:jc w:val="left"/>
              <w:rPr>
                <w:rFonts w:ascii="Nunito" w:cs="Nunito" w:eastAsia="Nunito" w:hAnsi="Nunito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14b5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before="0" w:line="240" w:lineRule="auto"/>
              <w:ind w:left="0"/>
              <w:jc w:val="left"/>
              <w:rPr>
                <w:rFonts w:ascii="Nunito" w:cs="Nunito" w:eastAsia="Nunito" w:hAnsi="Nunito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14b5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before="0" w:line="240" w:lineRule="auto"/>
              <w:ind w:left="0"/>
              <w:jc w:val="left"/>
              <w:rPr>
                <w:rFonts w:ascii="Nunito" w:cs="Nunito" w:eastAsia="Nunito" w:hAnsi="Nunito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14b5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before="0" w:line="240" w:lineRule="auto"/>
              <w:ind w:left="0"/>
              <w:jc w:val="left"/>
              <w:rPr>
                <w:rFonts w:ascii="Nunito" w:cs="Nunito" w:eastAsia="Nunito" w:hAnsi="Nunito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14b5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before="0" w:line="240" w:lineRule="auto"/>
              <w:ind w:left="0"/>
              <w:jc w:val="left"/>
              <w:rPr>
                <w:rFonts w:ascii="Nunito" w:cs="Nunito" w:eastAsia="Nunito" w:hAnsi="Nunito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fddb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  <w:i w:val="1"/>
                <w:iCs w:val="1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rtl w:val="0"/>
              </w:rPr>
              <w:t xml:space="preserve">Breakfast</w:t>
            </w:r>
          </w:p>
        </w:tc>
      </w:tr>
      <w:tr>
        <w:trPr>
          <w:cantSplit w:val="0"/>
          <w:trHeight w:val="1215.399999999999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before="0" w:line="240" w:lineRule="auto"/>
              <w:ind w:left="0"/>
              <w:jc w:val="left"/>
              <w:rPr>
                <w:rFonts w:ascii="Nunito" w:cs="Nunito" w:eastAsia="Nunito" w:hAnsi="Nunit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fddb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  <w:i w:val="1"/>
                <w:iCs w:val="1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rtl w:val="0"/>
              </w:rPr>
              <w:t xml:space="preserve">Morning break</w:t>
            </w:r>
          </w:p>
        </w:tc>
      </w:tr>
      <w:tr>
        <w:trPr>
          <w:cantSplit w:val="0"/>
          <w:trHeight w:val="1425.399999999999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fddb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  <w:i w:val="1"/>
                <w:iCs w:val="1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rtl w:val="0"/>
              </w:rPr>
              <w:t xml:space="preserve">Lunch break</w:t>
            </w:r>
          </w:p>
        </w:tc>
      </w:tr>
      <w:tr>
        <w:trPr>
          <w:cantSplit w:val="0"/>
          <w:trHeight w:val="705.1599999999999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.1999999999998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before="0" w:line="240" w:lineRule="auto"/>
              <w:ind w:left="0"/>
              <w:jc w:val="center"/>
              <w:rPr>
                <w:rFonts w:ascii="JetBrains Mono" w:cs="JetBrains Mono" w:eastAsia="JetBrains Mono" w:hAnsi="JetBrains Mo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before="0" w:line="240" w:lineRule="auto"/>
              <w:ind w:left="0"/>
              <w:jc w:val="center"/>
              <w:rPr>
                <w:rFonts w:ascii="JetBrains Mono" w:cs="JetBrains Mono" w:eastAsia="JetBrains Mono" w:hAnsi="JetBrains Mo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before="0" w:line="240" w:lineRule="auto"/>
              <w:ind w:left="0"/>
              <w:jc w:val="center"/>
              <w:rPr>
                <w:rFonts w:ascii="JetBrains Mono" w:cs="JetBrains Mono" w:eastAsia="JetBrains Mono" w:hAnsi="JetBrains Mo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before="0" w:line="240" w:lineRule="auto"/>
              <w:ind w:left="0"/>
              <w:jc w:val="center"/>
              <w:rPr>
                <w:rFonts w:ascii="JetBrains Mono" w:cs="JetBrains Mono" w:eastAsia="JetBrains Mono" w:hAnsi="JetBrains Mo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before="0" w:line="240" w:lineRule="auto"/>
              <w:ind w:left="0"/>
              <w:jc w:val="center"/>
              <w:rPr>
                <w:rFonts w:ascii="JetBrains Mono" w:cs="JetBrains Mono" w:eastAsia="JetBrains Mono" w:hAnsi="JetBrains Mon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fddb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  <w:i w:val="1"/>
                <w:iCs w:val="1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rtl w:val="0"/>
              </w:rPr>
              <w:t xml:space="preserve">Afternoon break</w:t>
            </w:r>
          </w:p>
        </w:tc>
      </w:tr>
      <w:tr>
        <w:trPr>
          <w:cantSplit w:val="0"/>
          <w:trHeight w:val="335.5999999999999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fddb38" w:val="clear"/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  <w:i w:val="1"/>
                <w:iCs w:val="1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rtl w:val="0"/>
              </w:rPr>
              <w:t xml:space="preserve">Dinner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before="0" w:line="240" w:lineRule="auto"/>
              <w:ind w:left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spacing w:before="0" w:line="276" w:lineRule="auto"/>
        <w:ind w:left="0"/>
        <w:jc w:val="left"/>
        <w:rPr>
          <w:rFonts w:ascii="Nunito" w:cs="Nunito" w:eastAsia="Nunito" w:hAnsi="Nuni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0" w:firstLine="0"/>
        <w:rPr>
          <w:rFonts w:ascii="Nunito" w:cs="Nunito" w:eastAsia="Nunito" w:hAnsi="Nunito"/>
          <w:sz w:val="22"/>
          <w:szCs w:val="22"/>
        </w:rPr>
      </w:pP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850.3937007874016" w:top="1133.8582677165355" w:left="1133.8582677165355" w:right="850.3937007874016" w:header="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uni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JetBrains Mono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ind w:left="0"/>
      <w:jc w:val="cente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4914900</wp:posOffset>
          </wp:positionH>
          <wp:positionV relativeFrom="paragraph">
            <wp:posOffset>95064</wp:posOffset>
          </wp:positionV>
          <wp:extent cx="1391513" cy="255248"/>
          <wp:effectExtent b="0" l="0" r="0" t="0"/>
          <wp:wrapNone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91513" cy="25524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47626</wp:posOffset>
          </wp:positionV>
          <wp:extent cx="1611926" cy="338812"/>
          <wp:effectExtent b="0" l="0" r="0" t="0"/>
          <wp:wrapNone/>
          <wp:docPr id="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2902" l="0" r="0" t="2902"/>
                  <a:stretch>
                    <a:fillRect/>
                  </a:stretch>
                </pic:blipFill>
                <pic:spPr>
                  <a:xfrm>
                    <a:off x="0" y="0"/>
                    <a:ext cx="1611926" cy="338812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pageBreakBefore w:val="0"/>
      <w:ind w:left="8625" w:firstLine="15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47626</wp:posOffset>
          </wp:positionV>
          <wp:extent cx="1611926" cy="338812"/>
          <wp:effectExtent b="0" l="0" r="0" t="0"/>
          <wp:wrapNone/>
          <wp:docPr id="1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2902" l="0" r="0" t="2902"/>
                  <a:stretch>
                    <a:fillRect/>
                  </a:stretch>
                </pic:blipFill>
                <pic:spPr>
                  <a:xfrm>
                    <a:off x="0" y="0"/>
                    <a:ext cx="1611926" cy="33881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4837838</wp:posOffset>
          </wp:positionH>
          <wp:positionV relativeFrom="paragraph">
            <wp:posOffset>95251</wp:posOffset>
          </wp:positionV>
          <wp:extent cx="1391513" cy="255248"/>
          <wp:effectExtent b="0" l="0" r="0" t="0"/>
          <wp:wrapNone/>
          <wp:docPr id="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91513" cy="25524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pageBreakBefore w:val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-733424</wp:posOffset>
          </wp:positionH>
          <wp:positionV relativeFrom="paragraph">
            <wp:posOffset>114300</wp:posOffset>
          </wp:positionV>
          <wp:extent cx="3075713" cy="441526"/>
          <wp:effectExtent b="0" l="0" r="0" t="0"/>
          <wp:wrapNone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75713" cy="44152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5419725</wp:posOffset>
          </wp:positionH>
          <wp:positionV relativeFrom="paragraph">
            <wp:posOffset>114300</wp:posOffset>
          </wp:positionV>
          <wp:extent cx="3075713" cy="441526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75713" cy="44152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2343150</wp:posOffset>
          </wp:positionH>
          <wp:positionV relativeFrom="paragraph">
            <wp:posOffset>114300</wp:posOffset>
          </wp:positionV>
          <wp:extent cx="3075713" cy="441526"/>
          <wp:effectExtent b="0" l="0" r="0" t="0"/>
          <wp:wrapNone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75713" cy="44152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9">
    <w:pPr>
      <w:pageBreakBefore w:val="0"/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10787063</wp:posOffset>
          </wp:positionV>
          <wp:extent cx="7572375" cy="752475"/>
          <wp:effectExtent b="0" l="0" r="0" t="0"/>
          <wp:wrapNone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60101" l="0" r="0" t="0"/>
                  <a:stretch>
                    <a:fillRect/>
                  </a:stretch>
                </pic:blipFill>
                <pic:spPr>
                  <a:xfrm>
                    <a:off x="0" y="0"/>
                    <a:ext cx="7572375" cy="7524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-6186</wp:posOffset>
          </wp:positionH>
          <wp:positionV relativeFrom="page">
            <wp:posOffset>10782300</wp:posOffset>
          </wp:positionV>
          <wp:extent cx="7572375" cy="752475"/>
          <wp:effectExtent b="0" l="0" r="0" t="0"/>
          <wp:wrapNone/>
          <wp:docPr id="10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60101" l="0" r="0" t="0"/>
                  <a:stretch>
                    <a:fillRect/>
                  </a:stretch>
                </pic:blipFill>
                <pic:spPr>
                  <a:xfrm>
                    <a:off x="0" y="0"/>
                    <a:ext cx="7572375" cy="7524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10772775</wp:posOffset>
          </wp:positionV>
          <wp:extent cx="7572375" cy="752475"/>
          <wp:effectExtent b="0" l="0" r="0" t="0"/>
          <wp:wrapNone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60101" l="0" r="0" t="0"/>
                  <a:stretch>
                    <a:fillRect/>
                  </a:stretch>
                </pic:blipFill>
                <pic:spPr>
                  <a:xfrm>
                    <a:off x="0" y="0"/>
                    <a:ext cx="7572375" cy="7524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A">
    <w:pPr>
      <w:pageBreakBefore w:val="0"/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2375" cy="752475"/>
          <wp:effectExtent b="0" l="0" r="0" t="0"/>
          <wp:wrapNone/>
          <wp:docPr id="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60101" l="0" r="0" t="0"/>
                  <a:stretch>
                    <a:fillRect/>
                  </a:stretch>
                </pic:blipFill>
                <pic:spPr>
                  <a:xfrm>
                    <a:off x="0" y="0"/>
                    <a:ext cx="7572375" cy="7524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lang w:val="en_GB"/>
      </w:rPr>
    </w:rPrDefault>
    <w:pPrDefault>
      <w:pPr>
        <w:spacing w:before="120" w:line="288" w:lineRule="auto"/>
        <w:ind w:left="-15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line="276" w:lineRule="auto"/>
    </w:pPr>
    <w:rPr>
      <w:rFonts w:ascii="Roboto Medium" w:cs="Roboto Medium" w:eastAsia="Roboto Medium" w:hAnsi="Roboto Medium"/>
      <w:color w:val="f2067c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280" w:line="240" w:lineRule="auto"/>
    </w:pPr>
    <w:rPr>
      <w:b w:val="1"/>
      <w:bCs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00" w:line="240" w:lineRule="auto"/>
      <w:ind w:hanging="15"/>
    </w:pPr>
    <w:rPr>
      <w:rFonts w:ascii="Roboto Medium" w:cs="Roboto Medium" w:eastAsia="Roboto Medium" w:hAnsi="Roboto Medium"/>
      <w:color w:val="0000ff"/>
      <w:sz w:val="22"/>
      <w:szCs w:val="22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bCs w:val="1"/>
      <w:color w:val="f2067c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line="480" w:lineRule="auto"/>
      <w:ind w:left="0"/>
    </w:pPr>
    <w:rPr>
      <w:b w:val="1"/>
      <w:bCs w:val="1"/>
      <w:sz w:val="22"/>
      <w:szCs w:val="22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Nunito-italic.ttf"/><Relationship Id="rId10" Type="http://schemas.openxmlformats.org/officeDocument/2006/relationships/font" Target="fonts/Nunito-bold.ttf"/><Relationship Id="rId13" Type="http://schemas.openxmlformats.org/officeDocument/2006/relationships/font" Target="fonts/JetBrainsMono-regular.ttf"/><Relationship Id="rId12" Type="http://schemas.openxmlformats.org/officeDocument/2006/relationships/font" Target="fonts/Nunito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Nunito-regular.ttf"/><Relationship Id="rId15" Type="http://schemas.openxmlformats.org/officeDocument/2006/relationships/font" Target="fonts/JetBrainsMono-italic.ttf"/><Relationship Id="rId14" Type="http://schemas.openxmlformats.org/officeDocument/2006/relationships/font" Target="fonts/JetBrainsMono-bold.ttf"/><Relationship Id="rId16" Type="http://schemas.openxmlformats.org/officeDocument/2006/relationships/font" Target="fonts/JetBrainsMono-boldItalic.ttf"/><Relationship Id="rId5" Type="http://schemas.openxmlformats.org/officeDocument/2006/relationships/font" Target="fonts/RobotoMedium-regular.ttf"/><Relationship Id="rId6" Type="http://schemas.openxmlformats.org/officeDocument/2006/relationships/font" Target="fonts/RobotoMedium-bold.ttf"/><Relationship Id="rId7" Type="http://schemas.openxmlformats.org/officeDocument/2006/relationships/font" Target="fonts/RobotoMedium-italic.ttf"/><Relationship Id="rId8" Type="http://schemas.openxmlformats.org/officeDocument/2006/relationships/font" Target="fonts/Roboto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